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7" w:rsidRDefault="00BB4F97" w:rsidP="00BB4F97">
      <w:pPr>
        <w:pStyle w:val="Sansinterligne"/>
        <w:rPr>
          <w:sz w:val="28"/>
        </w:rPr>
      </w:pPr>
      <w:bookmarkStart w:id="0" w:name="_GoBack"/>
      <w:bookmarkEnd w:id="0"/>
      <w:r w:rsidRPr="00BB4F97">
        <w:rPr>
          <w:sz w:val="28"/>
        </w:rPr>
        <w:t>Vis</w:t>
      </w:r>
      <w:r w:rsidR="00CE25F6">
        <w:rPr>
          <w:sz w:val="28"/>
        </w:rPr>
        <w:t>ionne le documentaire intitulé « Le secourisme »</w:t>
      </w:r>
      <w:r w:rsidR="00645F6A">
        <w:rPr>
          <w:sz w:val="28"/>
        </w:rPr>
        <w:t xml:space="preserve"> </w:t>
      </w:r>
      <w:r w:rsidRPr="00BB4F97">
        <w:rPr>
          <w:sz w:val="28"/>
        </w:rPr>
        <w:t>et complète le questionnaire</w:t>
      </w:r>
      <w:r w:rsidR="00CE25F6">
        <w:rPr>
          <w:sz w:val="28"/>
        </w:rPr>
        <w:t xml:space="preserve"> ci-dessous</w:t>
      </w:r>
      <w:r w:rsidR="006D468F">
        <w:rPr>
          <w:sz w:val="28"/>
        </w:rPr>
        <w:t xml:space="preserve"> au fur et à mesure (en entourant les bonnes réponses)</w:t>
      </w:r>
      <w:r w:rsidR="00CE25F6">
        <w:rPr>
          <w:sz w:val="28"/>
        </w:rPr>
        <w:t xml:space="preserve"> </w:t>
      </w:r>
    </w:p>
    <w:p w:rsidR="006D468F" w:rsidRDefault="00CE25F6" w:rsidP="00BB4F97">
      <w:pPr>
        <w:pStyle w:val="Sansinterligne"/>
        <w:rPr>
          <w:i/>
          <w:sz w:val="28"/>
        </w:rPr>
      </w:pPr>
      <w:r w:rsidRPr="006D468F">
        <w:rPr>
          <w:i/>
          <w:sz w:val="28"/>
        </w:rPr>
        <w:t xml:space="preserve">Ou </w:t>
      </w:r>
      <w:r w:rsidR="006D468F" w:rsidRPr="006D468F">
        <w:rPr>
          <w:i/>
          <w:sz w:val="28"/>
        </w:rPr>
        <w:t>écrit</w:t>
      </w:r>
      <w:r w:rsidRPr="006D468F">
        <w:rPr>
          <w:i/>
          <w:sz w:val="28"/>
        </w:rPr>
        <w:t xml:space="preserve"> les réponses sur une feuille</w:t>
      </w:r>
      <w:r w:rsidR="006D468F">
        <w:rPr>
          <w:i/>
          <w:sz w:val="28"/>
        </w:rPr>
        <w:t xml:space="preserve"> libre</w:t>
      </w:r>
      <w:r w:rsidRPr="006D468F">
        <w:rPr>
          <w:i/>
          <w:sz w:val="28"/>
        </w:rPr>
        <w:t xml:space="preserve"> avec le n° de la question </w:t>
      </w:r>
      <w:r w:rsidR="006D468F">
        <w:rPr>
          <w:i/>
          <w:sz w:val="28"/>
        </w:rPr>
        <w:t>et sa réponse</w:t>
      </w:r>
    </w:p>
    <w:p w:rsidR="00CE25F6" w:rsidRDefault="00CE25F6" w:rsidP="00BB4F97">
      <w:pPr>
        <w:pStyle w:val="Sansinterligne"/>
        <w:rPr>
          <w:i/>
          <w:sz w:val="28"/>
        </w:rPr>
      </w:pPr>
      <w:r w:rsidRPr="006D468F">
        <w:rPr>
          <w:i/>
          <w:sz w:val="28"/>
        </w:rPr>
        <w:t>(exemple</w:t>
      </w:r>
      <w:r w:rsidR="006D468F" w:rsidRPr="006D468F">
        <w:rPr>
          <w:i/>
          <w:sz w:val="28"/>
        </w:rPr>
        <w:t> :</w:t>
      </w:r>
      <w:r w:rsidRPr="006D468F">
        <w:rPr>
          <w:i/>
          <w:sz w:val="28"/>
        </w:rPr>
        <w:t xml:space="preserve"> </w:t>
      </w:r>
      <w:r w:rsidR="006D468F">
        <w:rPr>
          <w:i/>
          <w:sz w:val="28"/>
        </w:rPr>
        <w:t xml:space="preserve">question </w:t>
      </w:r>
      <w:r w:rsidRPr="006D468F">
        <w:rPr>
          <w:i/>
          <w:sz w:val="28"/>
        </w:rPr>
        <w:t>n°1 réponse A</w:t>
      </w:r>
      <w:r w:rsidR="006D468F" w:rsidRPr="006D468F">
        <w:rPr>
          <w:i/>
          <w:sz w:val="28"/>
        </w:rPr>
        <w:t>)</w:t>
      </w:r>
      <w:r w:rsidR="006D468F">
        <w:rPr>
          <w:i/>
          <w:sz w:val="28"/>
        </w:rPr>
        <w:t xml:space="preserve"> et envoie moi la photo par mail.</w:t>
      </w:r>
    </w:p>
    <w:p w:rsidR="006D468F" w:rsidRPr="006D468F" w:rsidRDefault="006D468F" w:rsidP="00BB4F97">
      <w:pPr>
        <w:pStyle w:val="Sansinterligne"/>
        <w:rPr>
          <w:i/>
          <w:sz w:val="28"/>
        </w:rPr>
      </w:pPr>
    </w:p>
    <w:p w:rsidR="00BB4F97" w:rsidRPr="00BB4F97" w:rsidRDefault="00BB4F97" w:rsidP="00BB4F97">
      <w:pPr>
        <w:pStyle w:val="Sansinterligne"/>
        <w:rPr>
          <w:sz w:val="28"/>
        </w:rPr>
      </w:pPr>
      <w:r>
        <w:rPr>
          <w:sz w:val="28"/>
        </w:rPr>
        <w:t>Vidéo :</w:t>
      </w:r>
      <w:r w:rsidRPr="00BB4F97">
        <w:rPr>
          <w:sz w:val="28"/>
        </w:rPr>
        <w:t xml:space="preserve">C’est pas sorcier – </w:t>
      </w:r>
      <w:r w:rsidR="00CE25F6">
        <w:t>LE SECOURISME</w:t>
      </w:r>
    </w:p>
    <w:p w:rsidR="00BB4F97" w:rsidRDefault="000522EF" w:rsidP="00BB4F97">
      <w:pPr>
        <w:pStyle w:val="Sansinterligne"/>
        <w:rPr>
          <w:sz w:val="28"/>
        </w:rPr>
      </w:pPr>
      <w:hyperlink r:id="rId8" w:history="1">
        <w:r w:rsidR="00CE25F6" w:rsidRPr="00CE25F6">
          <w:rPr>
            <w:rStyle w:val="Lienhypertexte"/>
            <w:sz w:val="28"/>
          </w:rPr>
          <w:t>https://www.youtube.com/watch?v=rAxHAKNbtu0</w:t>
        </w:r>
      </w:hyperlink>
    </w:p>
    <w:p w:rsidR="00CE25F6" w:rsidRDefault="00CE25F6" w:rsidP="00CE25F6">
      <w:pPr>
        <w:pStyle w:val="Corpsdetexte"/>
        <w:spacing w:before="8"/>
        <w:rPr>
          <w:sz w:val="19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1" w:after="0"/>
        <w:ind w:hanging="234"/>
        <w:rPr>
          <w:i/>
          <w:u w:val="none"/>
        </w:rPr>
      </w:pPr>
      <w:r>
        <w:rPr>
          <w:i/>
          <w:u w:val="thick"/>
        </w:rPr>
        <w:t>Quel numéro faut-il faire en cas d’accident</w:t>
      </w:r>
      <w:r>
        <w:rPr>
          <w:i/>
          <w:spacing w:val="-13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3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6"/>
        </w:tabs>
        <w:ind w:hanging="234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7"/>
        <w:ind w:left="1035" w:hanging="224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</w:p>
    <w:p w:rsidR="00CE25F6" w:rsidRDefault="00CE25F6" w:rsidP="00CE25F6">
      <w:pPr>
        <w:pStyle w:val="Corpsdetexte"/>
        <w:spacing w:before="8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Quand on appelle, qui a-t-on au bout du fil</w:t>
      </w:r>
      <w:r>
        <w:rPr>
          <w:i/>
          <w:spacing w:val="-6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4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6"/>
        </w:tabs>
        <w:ind w:hanging="234"/>
        <w:rPr>
          <w:sz w:val="20"/>
        </w:rPr>
      </w:pPr>
      <w:r>
        <w:rPr>
          <w:sz w:val="20"/>
        </w:rPr>
        <w:t>le centre de</w:t>
      </w:r>
      <w:r>
        <w:rPr>
          <w:spacing w:val="-4"/>
          <w:sz w:val="20"/>
        </w:rPr>
        <w:t xml:space="preserve"> </w:t>
      </w:r>
      <w:r>
        <w:rPr>
          <w:sz w:val="20"/>
        </w:rPr>
        <w:t>loisirs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le centre de</w:t>
      </w:r>
      <w:r>
        <w:rPr>
          <w:spacing w:val="-4"/>
          <w:sz w:val="20"/>
        </w:rPr>
        <w:t xml:space="preserve"> </w:t>
      </w:r>
      <w:r>
        <w:rPr>
          <w:sz w:val="20"/>
        </w:rPr>
        <w:t>régulation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7"/>
        <w:ind w:left="1035" w:hanging="224"/>
        <w:rPr>
          <w:sz w:val="20"/>
        </w:rPr>
      </w:pPr>
      <w:r>
        <w:rPr>
          <w:sz w:val="20"/>
        </w:rPr>
        <w:t>le centre de gestion</w:t>
      </w:r>
    </w:p>
    <w:p w:rsidR="00CE25F6" w:rsidRDefault="00CE25F6" w:rsidP="00CE25F6">
      <w:pPr>
        <w:pStyle w:val="Corpsdetexte"/>
        <w:spacing w:before="10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Quand faut-il appeler</w:t>
      </w:r>
      <w:r>
        <w:rPr>
          <w:i/>
          <w:spacing w:val="-2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1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/>
        <w:rPr>
          <w:sz w:val="20"/>
        </w:rPr>
      </w:pPr>
      <w:r>
        <w:rPr>
          <w:sz w:val="20"/>
        </w:rPr>
        <w:t>Dès que cela semble</w:t>
      </w:r>
      <w:r>
        <w:rPr>
          <w:spacing w:val="-4"/>
          <w:sz w:val="20"/>
        </w:rPr>
        <w:t xml:space="preserve"> </w:t>
      </w:r>
      <w:r>
        <w:rPr>
          <w:sz w:val="20"/>
        </w:rPr>
        <w:t>nécessaire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Si tout va</w:t>
      </w:r>
      <w:r>
        <w:rPr>
          <w:spacing w:val="-3"/>
          <w:sz w:val="20"/>
        </w:rPr>
        <w:t xml:space="preserve"> </w:t>
      </w:r>
      <w:r>
        <w:rPr>
          <w:sz w:val="20"/>
        </w:rPr>
        <w:t>bien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7"/>
        <w:ind w:left="1035" w:hanging="224"/>
        <w:rPr>
          <w:sz w:val="20"/>
        </w:rPr>
      </w:pPr>
      <w:r>
        <w:rPr>
          <w:sz w:val="20"/>
        </w:rPr>
        <w:t>Dès que nos parents nous</w:t>
      </w:r>
      <w:r>
        <w:rPr>
          <w:spacing w:val="-5"/>
          <w:sz w:val="20"/>
        </w:rPr>
        <w:t xml:space="preserve"> </w:t>
      </w:r>
      <w:r>
        <w:rPr>
          <w:sz w:val="20"/>
        </w:rPr>
        <w:t>autorisent</w:t>
      </w:r>
    </w:p>
    <w:p w:rsidR="00CE25F6" w:rsidRDefault="00CE25F6" w:rsidP="00CE25F6">
      <w:pPr>
        <w:pStyle w:val="Corpsdetexte"/>
        <w:rPr>
          <w:sz w:val="22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ui évalue la gravité de la situation</w:t>
      </w:r>
      <w:r>
        <w:rPr>
          <w:i/>
          <w:spacing w:val="-2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1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6"/>
        </w:tabs>
        <w:spacing w:before="1"/>
        <w:ind w:hanging="234"/>
        <w:rPr>
          <w:sz w:val="20"/>
        </w:rPr>
      </w:pPr>
      <w:r>
        <w:rPr>
          <w:sz w:val="20"/>
        </w:rPr>
        <w:t>L’infirmier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4"/>
        <w:ind w:left="1047" w:hanging="234"/>
        <w:rPr>
          <w:sz w:val="20"/>
        </w:rPr>
      </w:pPr>
      <w:r>
        <w:rPr>
          <w:sz w:val="20"/>
        </w:rPr>
        <w:t>L’aide</w:t>
      </w:r>
      <w:r>
        <w:rPr>
          <w:spacing w:val="-2"/>
          <w:sz w:val="20"/>
        </w:rPr>
        <w:t xml:space="preserve"> </w:t>
      </w:r>
      <w:r>
        <w:rPr>
          <w:sz w:val="20"/>
        </w:rPr>
        <w:t>soignant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8"/>
        <w:ind w:left="1035" w:hanging="224"/>
        <w:rPr>
          <w:sz w:val="20"/>
        </w:rPr>
      </w:pPr>
      <w:r>
        <w:rPr>
          <w:sz w:val="20"/>
        </w:rPr>
        <w:t>Le médecin</w:t>
      </w:r>
      <w:r>
        <w:rPr>
          <w:spacing w:val="-3"/>
          <w:sz w:val="20"/>
        </w:rPr>
        <w:t xml:space="preserve"> </w:t>
      </w:r>
      <w:r>
        <w:rPr>
          <w:sz w:val="20"/>
        </w:rPr>
        <w:t>régulateur</w:t>
      </w:r>
    </w:p>
    <w:p w:rsidR="00CE25F6" w:rsidRDefault="00CE25F6" w:rsidP="00CE25F6">
      <w:pPr>
        <w:pStyle w:val="Corpsdetexte"/>
        <w:spacing w:before="10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Que doit-on donner comme informations</w:t>
      </w:r>
      <w:r>
        <w:rPr>
          <w:i/>
          <w:spacing w:val="-4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1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/>
        <w:rPr>
          <w:sz w:val="20"/>
        </w:rPr>
      </w:pPr>
      <w:r>
        <w:rPr>
          <w:sz w:val="20"/>
        </w:rPr>
        <w:t>Mon âge, mes qualités et mes</w:t>
      </w:r>
      <w:r>
        <w:rPr>
          <w:spacing w:val="-2"/>
          <w:sz w:val="20"/>
        </w:rPr>
        <w:t xml:space="preserve"> </w:t>
      </w:r>
      <w:r>
        <w:rPr>
          <w:sz w:val="20"/>
        </w:rPr>
        <w:t>défauts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L’adresse, le nombre de victimes et leur</w:t>
      </w:r>
      <w:r>
        <w:rPr>
          <w:spacing w:val="-27"/>
          <w:sz w:val="20"/>
        </w:rPr>
        <w:t xml:space="preserve"> </w:t>
      </w:r>
      <w:r>
        <w:rPr>
          <w:sz w:val="20"/>
        </w:rPr>
        <w:t>état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7"/>
        <w:ind w:left="1035" w:hanging="224"/>
        <w:rPr>
          <w:sz w:val="20"/>
        </w:rPr>
      </w:pPr>
      <w:r>
        <w:rPr>
          <w:sz w:val="20"/>
        </w:rPr>
        <w:t>Mon téléphone, mon adresse et mon</w:t>
      </w:r>
      <w:r>
        <w:rPr>
          <w:spacing w:val="-12"/>
          <w:sz w:val="20"/>
        </w:rPr>
        <w:t xml:space="preserve"> </w:t>
      </w:r>
      <w:r>
        <w:rPr>
          <w:sz w:val="20"/>
        </w:rPr>
        <w:t>nom</w:t>
      </w:r>
    </w:p>
    <w:p w:rsidR="00CE25F6" w:rsidRDefault="00CE25F6" w:rsidP="00CE25F6">
      <w:pPr>
        <w:pStyle w:val="Corpsdetexte"/>
        <w:spacing w:before="10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Que doit-on faire avant de téléphoner</w:t>
      </w:r>
      <w:r>
        <w:rPr>
          <w:i/>
          <w:spacing w:val="-3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4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/>
        <w:rPr>
          <w:sz w:val="20"/>
        </w:rPr>
      </w:pPr>
      <w:r>
        <w:rPr>
          <w:sz w:val="20"/>
        </w:rPr>
        <w:t>Attendre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2"/>
        <w:ind w:left="1047" w:hanging="234"/>
        <w:rPr>
          <w:sz w:val="20"/>
        </w:rPr>
      </w:pPr>
      <w:r>
        <w:rPr>
          <w:sz w:val="20"/>
        </w:rPr>
        <w:t>S’enfuir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20"/>
        <w:ind w:left="1035" w:hanging="224"/>
        <w:rPr>
          <w:sz w:val="20"/>
        </w:rPr>
      </w:pPr>
      <w:r>
        <w:rPr>
          <w:sz w:val="20"/>
        </w:rPr>
        <w:t>Protéger la (les)</w:t>
      </w:r>
      <w:r>
        <w:rPr>
          <w:spacing w:val="2"/>
          <w:sz w:val="20"/>
        </w:rPr>
        <w:t xml:space="preserve"> </w:t>
      </w:r>
      <w:r>
        <w:rPr>
          <w:sz w:val="20"/>
        </w:rPr>
        <w:t>victime(s)</w:t>
      </w:r>
    </w:p>
    <w:p w:rsidR="00CE25F6" w:rsidRDefault="00CE25F6" w:rsidP="00CE25F6">
      <w:pPr>
        <w:pStyle w:val="Corpsdetexte"/>
        <w:spacing w:before="8"/>
        <w:rPr>
          <w:sz w:val="17"/>
        </w:rPr>
      </w:pPr>
    </w:p>
    <w:p w:rsidR="006D468F" w:rsidRDefault="006D468F" w:rsidP="00CE25F6">
      <w:pPr>
        <w:pStyle w:val="Corpsdetexte"/>
        <w:spacing w:before="8"/>
        <w:rPr>
          <w:sz w:val="17"/>
        </w:rPr>
      </w:pPr>
    </w:p>
    <w:p w:rsidR="006D468F" w:rsidRDefault="006D468F" w:rsidP="00CE25F6">
      <w:pPr>
        <w:pStyle w:val="Corpsdetexte"/>
        <w:spacing w:before="8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lastRenderedPageBreak/>
        <w:t>Quand le Samu a-t-il été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crée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3"/>
        <w:rPr>
          <w:b/>
        </w:rPr>
      </w:pPr>
    </w:p>
    <w:p w:rsidR="00CE25F6" w:rsidRDefault="00CE25F6" w:rsidP="00CE25F6">
      <w:pPr>
        <w:pStyle w:val="Corpsdetexte"/>
        <w:ind w:left="812"/>
      </w:pPr>
      <w:r>
        <w:t>a)</w:t>
      </w:r>
      <w:r>
        <w:rPr>
          <w:spacing w:val="-3"/>
        </w:rPr>
        <w:t xml:space="preserve"> </w:t>
      </w:r>
      <w:r>
        <w:t>2009</w:t>
      </w:r>
    </w:p>
    <w:p w:rsidR="00CE25F6" w:rsidRDefault="00CE25F6" w:rsidP="00CE25F6">
      <w:pPr>
        <w:pStyle w:val="Corpsdetexte"/>
        <w:spacing w:before="73"/>
        <w:ind w:left="814"/>
      </w:pPr>
      <w:r>
        <w:t>b)</w:t>
      </w:r>
      <w:r>
        <w:rPr>
          <w:spacing w:val="-3"/>
        </w:rPr>
        <w:t xml:space="preserve"> </w:t>
      </w:r>
      <w:r>
        <w:t>1986</w:t>
      </w:r>
    </w:p>
    <w:p w:rsidR="00CE25F6" w:rsidRDefault="00CE25F6" w:rsidP="00CE25F6">
      <w:pPr>
        <w:pStyle w:val="Corpsdetexte"/>
        <w:spacing w:before="19"/>
        <w:ind w:left="812"/>
      </w:pPr>
      <w:r>
        <w:t>c)</w:t>
      </w:r>
      <w:r>
        <w:rPr>
          <w:spacing w:val="-3"/>
        </w:rPr>
        <w:t xml:space="preserve"> </w:t>
      </w:r>
      <w:r>
        <w:t>1906</w:t>
      </w:r>
    </w:p>
    <w:p w:rsidR="00CE25F6" w:rsidRDefault="00CE25F6" w:rsidP="00CE25F6">
      <w:pPr>
        <w:pStyle w:val="Corpsdetexte"/>
        <w:spacing w:before="8"/>
        <w:rPr>
          <w:sz w:val="19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Que veut dire Samu</w:t>
      </w:r>
      <w:r>
        <w:rPr>
          <w:i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3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6"/>
        </w:tabs>
        <w:ind w:hanging="234"/>
        <w:rPr>
          <w:sz w:val="20"/>
        </w:rPr>
      </w:pPr>
      <w:r>
        <w:rPr>
          <w:sz w:val="20"/>
        </w:rPr>
        <w:t>Savoir aider dans</w:t>
      </w:r>
      <w:r>
        <w:rPr>
          <w:spacing w:val="-2"/>
          <w:sz w:val="20"/>
        </w:rPr>
        <w:t xml:space="preserve"> </w:t>
      </w:r>
      <w:r>
        <w:rPr>
          <w:sz w:val="20"/>
        </w:rPr>
        <w:t>l’urgence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/>
        <w:rPr>
          <w:sz w:val="20"/>
        </w:rPr>
      </w:pPr>
      <w:r>
        <w:rPr>
          <w:sz w:val="20"/>
        </w:rPr>
        <w:t>Savoir aider mais dans</w:t>
      </w:r>
      <w:r>
        <w:rPr>
          <w:spacing w:val="-2"/>
          <w:sz w:val="20"/>
        </w:rPr>
        <w:t xml:space="preserve"> </w:t>
      </w:r>
      <w:r>
        <w:rPr>
          <w:sz w:val="20"/>
        </w:rPr>
        <w:t>l’urgence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"/>
        <w:ind w:left="1035" w:hanging="224"/>
        <w:rPr>
          <w:sz w:val="20"/>
        </w:rPr>
      </w:pPr>
      <w:r>
        <w:rPr>
          <w:sz w:val="20"/>
        </w:rPr>
        <w:t>Service d’aide médicale</w:t>
      </w:r>
      <w:r>
        <w:rPr>
          <w:spacing w:val="-3"/>
          <w:sz w:val="20"/>
        </w:rPr>
        <w:t xml:space="preserve"> </w:t>
      </w:r>
      <w:r>
        <w:rPr>
          <w:sz w:val="20"/>
        </w:rPr>
        <w:t>urgente</w:t>
      </w:r>
    </w:p>
    <w:p w:rsidR="00CE25F6" w:rsidRDefault="00CE25F6" w:rsidP="00CE25F6">
      <w:pPr>
        <w:pStyle w:val="Corpsdetexte"/>
        <w:spacing w:before="5"/>
        <w:rPr>
          <w:sz w:val="26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340"/>
        </w:tabs>
        <w:autoSpaceDE w:val="0"/>
        <w:autoSpaceDN w:val="0"/>
        <w:spacing w:before="0" w:after="0"/>
        <w:ind w:hanging="234"/>
        <w:rPr>
          <w:i/>
          <w:u w:val="none"/>
        </w:rPr>
      </w:pPr>
      <w:r>
        <w:rPr>
          <w:i/>
          <w:u w:val="thick"/>
        </w:rPr>
        <w:t>Que doit-on faire face à un accident</w:t>
      </w:r>
      <w:r>
        <w:rPr>
          <w:i/>
          <w:spacing w:val="-2"/>
          <w:u w:val="none"/>
        </w:rPr>
        <w:t xml:space="preserve"> </w:t>
      </w:r>
      <w:r>
        <w:rPr>
          <w:u w:val="none"/>
        </w:rPr>
        <w:t>?</w:t>
      </w:r>
    </w:p>
    <w:tbl>
      <w:tblPr>
        <w:tblStyle w:val="TableNormal"/>
        <w:tblpPr w:leftFromText="141" w:rightFromText="141" w:vertAnchor="text" w:horzAnchor="page" w:tblpX="1846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723"/>
        <w:gridCol w:w="1726"/>
      </w:tblGrid>
      <w:tr w:rsidR="00CE25F6" w:rsidTr="00CE25F6">
        <w:trPr>
          <w:trHeight w:val="230"/>
        </w:trPr>
        <w:tc>
          <w:tcPr>
            <w:tcW w:w="1724" w:type="dxa"/>
          </w:tcPr>
          <w:p w:rsidR="00CE25F6" w:rsidRDefault="00CE25F6" w:rsidP="00CE25F6">
            <w:pPr>
              <w:pStyle w:val="TableParagraph"/>
              <w:spacing w:line="210" w:lineRule="exact"/>
              <w:ind w:left="751" w:right="744"/>
              <w:jc w:val="center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1723" w:type="dxa"/>
          </w:tcPr>
          <w:p w:rsidR="00CE25F6" w:rsidRDefault="00CE25F6" w:rsidP="00CE25F6">
            <w:pPr>
              <w:pStyle w:val="TableParagraph"/>
              <w:spacing w:line="210" w:lineRule="exact"/>
              <w:ind w:left="751" w:right="743"/>
              <w:jc w:val="center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1726" w:type="dxa"/>
          </w:tcPr>
          <w:p w:rsidR="00CE25F6" w:rsidRDefault="00CE25F6" w:rsidP="00CE25F6">
            <w:pPr>
              <w:pStyle w:val="TableParagraph"/>
              <w:spacing w:line="210" w:lineRule="exact"/>
              <w:ind w:left="758" w:right="751"/>
              <w:jc w:val="center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</w:tr>
      <w:tr w:rsidR="00CE25F6" w:rsidTr="00CE25F6">
        <w:trPr>
          <w:trHeight w:val="1610"/>
        </w:trPr>
        <w:tc>
          <w:tcPr>
            <w:tcW w:w="1724" w:type="dxa"/>
          </w:tcPr>
          <w:p w:rsidR="00CE25F6" w:rsidRDefault="00CE25F6" w:rsidP="00CE25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27" w:lineRule="exact"/>
              <w:ind w:left="230" w:hanging="124"/>
              <w:jc w:val="both"/>
              <w:rPr>
                <w:sz w:val="20"/>
              </w:rPr>
            </w:pPr>
            <w:r>
              <w:rPr>
                <w:sz w:val="20"/>
              </w:rPr>
              <w:t>sécuriser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45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vérifier si la personne </w:t>
            </w:r>
            <w:r>
              <w:rPr>
                <w:spacing w:val="-5"/>
                <w:sz w:val="20"/>
              </w:rPr>
              <w:t xml:space="preserve">est </w:t>
            </w:r>
            <w:r>
              <w:rPr>
                <w:sz w:val="20"/>
              </w:rPr>
              <w:t>consciente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" w:line="229" w:lineRule="exact"/>
              <w:ind w:left="230" w:hanging="124"/>
              <w:jc w:val="both"/>
              <w:rPr>
                <w:sz w:val="20"/>
              </w:rPr>
            </w:pPr>
            <w:r>
              <w:rPr>
                <w:sz w:val="20"/>
              </w:rPr>
              <w:t>L.V.A.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line="229" w:lineRule="exact"/>
              <w:ind w:left="230" w:hanging="124"/>
              <w:jc w:val="both"/>
              <w:rPr>
                <w:sz w:val="20"/>
              </w:rPr>
            </w:pPr>
            <w:r>
              <w:rPr>
                <w:sz w:val="20"/>
              </w:rPr>
              <w:t>P.L.S.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" w:line="213" w:lineRule="exact"/>
              <w:ind w:left="230" w:hanging="124"/>
              <w:jc w:val="both"/>
              <w:rPr>
                <w:sz w:val="20"/>
              </w:rPr>
            </w:pPr>
            <w:r>
              <w:rPr>
                <w:sz w:val="20"/>
              </w:rPr>
              <w:t>Appeler le 15</w:t>
            </w:r>
          </w:p>
        </w:tc>
        <w:tc>
          <w:tcPr>
            <w:tcW w:w="1723" w:type="dxa"/>
          </w:tcPr>
          <w:p w:rsidR="00CE25F6" w:rsidRDefault="00CE25F6" w:rsidP="00CE25F6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right="549" w:firstLine="0"/>
              <w:rPr>
                <w:sz w:val="20"/>
              </w:rPr>
            </w:pPr>
            <w:r>
              <w:rPr>
                <w:sz w:val="20"/>
              </w:rPr>
              <w:t xml:space="preserve">crier sur </w:t>
            </w:r>
            <w:r>
              <w:rPr>
                <w:spacing w:val="-8"/>
                <w:sz w:val="20"/>
              </w:rPr>
              <w:t xml:space="preserve">la </w:t>
            </w:r>
            <w:r>
              <w:rPr>
                <w:sz w:val="20"/>
              </w:rPr>
              <w:t>personne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right="282" w:firstLine="0"/>
              <w:rPr>
                <w:sz w:val="20"/>
              </w:rPr>
            </w:pPr>
            <w:r>
              <w:rPr>
                <w:sz w:val="20"/>
              </w:rPr>
              <w:t xml:space="preserve">bouger la personne </w:t>
            </w:r>
            <w:r>
              <w:rPr>
                <w:spacing w:val="-4"/>
                <w:sz w:val="20"/>
              </w:rPr>
              <w:t xml:space="preserve">dans </w:t>
            </w:r>
            <w:r>
              <w:rPr>
                <w:sz w:val="20"/>
              </w:rPr>
              <w:t>tous 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Téléphoner</w:t>
            </w:r>
          </w:p>
        </w:tc>
        <w:tc>
          <w:tcPr>
            <w:tcW w:w="1726" w:type="dxa"/>
          </w:tcPr>
          <w:p w:rsidR="00CE25F6" w:rsidRDefault="00CE25F6" w:rsidP="00CE25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440" w:firstLine="0"/>
              <w:rPr>
                <w:sz w:val="20"/>
              </w:rPr>
            </w:pPr>
            <w:r>
              <w:rPr>
                <w:sz w:val="20"/>
              </w:rPr>
              <w:t xml:space="preserve">enjamber </w:t>
            </w:r>
            <w:r>
              <w:rPr>
                <w:spacing w:val="-8"/>
                <w:sz w:val="20"/>
              </w:rPr>
              <w:t xml:space="preserve">la </w:t>
            </w:r>
            <w:r>
              <w:rPr>
                <w:sz w:val="20"/>
              </w:rPr>
              <w:t>personne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4"/>
              <w:rPr>
                <w:sz w:val="20"/>
              </w:rPr>
            </w:pPr>
            <w:r>
              <w:rPr>
                <w:sz w:val="20"/>
              </w:rPr>
              <w:t>paniquer</w:t>
            </w:r>
          </w:p>
          <w:p w:rsidR="00CE25F6" w:rsidRDefault="00CE25F6" w:rsidP="00CE25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99" w:firstLine="0"/>
              <w:rPr>
                <w:sz w:val="20"/>
              </w:rPr>
            </w:pPr>
            <w:r>
              <w:rPr>
                <w:sz w:val="20"/>
              </w:rPr>
              <w:t xml:space="preserve">partir </w:t>
            </w:r>
            <w:r>
              <w:rPr>
                <w:spacing w:val="-3"/>
                <w:sz w:val="20"/>
              </w:rPr>
              <w:t xml:space="preserve">chercher </w:t>
            </w:r>
            <w:r>
              <w:rPr>
                <w:sz w:val="20"/>
              </w:rPr>
              <w:t>son meilleur copain</w:t>
            </w:r>
          </w:p>
        </w:tc>
      </w:tr>
    </w:tbl>
    <w:p w:rsidR="00CE25F6" w:rsidRDefault="00CE25F6" w:rsidP="00CE25F6">
      <w:pPr>
        <w:pStyle w:val="Corpsdetexte"/>
        <w:rPr>
          <w:b/>
        </w:rPr>
      </w:pPr>
    </w:p>
    <w:p w:rsidR="00CE25F6" w:rsidRDefault="00CE25F6" w:rsidP="00CE25F6">
      <w:pPr>
        <w:pStyle w:val="Corpsdetexte"/>
        <w:spacing w:before="9"/>
        <w:rPr>
          <w:b/>
          <w:sz w:val="21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Corpsdetexte"/>
        <w:rPr>
          <w:b/>
          <w:sz w:val="22"/>
        </w:rPr>
      </w:pPr>
    </w:p>
    <w:p w:rsidR="00CE25F6" w:rsidRDefault="00CE25F6" w:rsidP="00CE25F6">
      <w:pPr>
        <w:pStyle w:val="Titre1"/>
        <w:numPr>
          <w:ilvl w:val="0"/>
          <w:numId w:val="12"/>
        </w:numPr>
      </w:pPr>
      <w:r>
        <w:t>Que faut-il faire lorsqu’une personne s’étouffe</w:t>
      </w:r>
      <w:r>
        <w:rPr>
          <w:spacing w:val="-7"/>
        </w:rPr>
        <w:t xml:space="preserve"> </w:t>
      </w:r>
      <w:r>
        <w:t>?</w:t>
      </w:r>
    </w:p>
    <w:p w:rsidR="00CE25F6" w:rsidRDefault="00CE25F6" w:rsidP="00CE25F6">
      <w:pPr>
        <w:pStyle w:val="Corpsdetexte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spacing w:before="1"/>
        <w:ind w:left="1044" w:hanging="234"/>
        <w:rPr>
          <w:sz w:val="20"/>
        </w:rPr>
      </w:pPr>
      <w:r>
        <w:rPr>
          <w:sz w:val="20"/>
        </w:rPr>
        <w:t>Mettre son doigt dans la bouche de la</w:t>
      </w:r>
      <w:r>
        <w:rPr>
          <w:spacing w:val="-7"/>
          <w:sz w:val="20"/>
        </w:rPr>
        <w:t xml:space="preserve"> </w:t>
      </w:r>
      <w:r>
        <w:rPr>
          <w:sz w:val="20"/>
        </w:rPr>
        <w:t>victime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4"/>
        <w:ind w:left="1047" w:hanging="234"/>
        <w:rPr>
          <w:sz w:val="20"/>
        </w:rPr>
      </w:pPr>
      <w:r>
        <w:rPr>
          <w:sz w:val="20"/>
        </w:rPr>
        <w:t>Lui mettre la tête en</w:t>
      </w:r>
      <w:r>
        <w:rPr>
          <w:spacing w:val="-5"/>
          <w:sz w:val="20"/>
        </w:rPr>
        <w:t xml:space="preserve"> </w:t>
      </w:r>
      <w:r>
        <w:rPr>
          <w:sz w:val="20"/>
        </w:rPr>
        <w:t>bas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8"/>
        <w:ind w:left="1035" w:hanging="225"/>
        <w:rPr>
          <w:sz w:val="18"/>
        </w:rPr>
      </w:pPr>
      <w:r>
        <w:rPr>
          <w:sz w:val="18"/>
        </w:rPr>
        <w:t>Pencher la victime, donner 5 tapes et/ou</w:t>
      </w:r>
      <w:r>
        <w:rPr>
          <w:spacing w:val="-16"/>
          <w:sz w:val="18"/>
        </w:rPr>
        <w:t xml:space="preserve"> </w:t>
      </w:r>
      <w:r>
        <w:rPr>
          <w:sz w:val="18"/>
        </w:rPr>
        <w:t>Heimlich</w:t>
      </w:r>
    </w:p>
    <w:p w:rsidR="00CE25F6" w:rsidRDefault="00CE25F6" w:rsidP="00CE25F6">
      <w:pPr>
        <w:pStyle w:val="Corpsdetexte"/>
        <w:spacing w:before="10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450"/>
        </w:tabs>
        <w:autoSpaceDE w:val="0"/>
        <w:autoSpaceDN w:val="0"/>
        <w:spacing w:before="0" w:after="0"/>
        <w:ind w:left="449" w:hanging="344"/>
        <w:rPr>
          <w:i/>
          <w:u w:val="none"/>
        </w:rPr>
      </w:pPr>
      <w:r>
        <w:rPr>
          <w:i/>
          <w:u w:val="thick"/>
        </w:rPr>
        <w:t>Que faut-il faire si la victime ne respire pas</w:t>
      </w:r>
      <w:r>
        <w:rPr>
          <w:i/>
          <w:spacing w:val="-6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spacing w:before="3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 w:hanging="234"/>
        <w:rPr>
          <w:sz w:val="20"/>
        </w:rPr>
      </w:pPr>
      <w:r>
        <w:rPr>
          <w:sz w:val="20"/>
        </w:rPr>
        <w:t>Lui parler et lui demander</w:t>
      </w:r>
      <w:r>
        <w:rPr>
          <w:spacing w:val="-4"/>
          <w:sz w:val="20"/>
        </w:rPr>
        <w:t xml:space="preserve"> </w:t>
      </w:r>
      <w:r>
        <w:rPr>
          <w:sz w:val="20"/>
        </w:rPr>
        <w:t>pourquoi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3"/>
        <w:ind w:left="1047" w:hanging="234"/>
        <w:rPr>
          <w:sz w:val="20"/>
        </w:rPr>
      </w:pPr>
      <w:r>
        <w:rPr>
          <w:sz w:val="20"/>
        </w:rPr>
        <w:t>Bouche à bouche et massage</w:t>
      </w:r>
      <w:r>
        <w:rPr>
          <w:spacing w:val="-6"/>
          <w:sz w:val="20"/>
        </w:rPr>
        <w:t xml:space="preserve"> </w:t>
      </w:r>
      <w:r>
        <w:rPr>
          <w:sz w:val="20"/>
        </w:rPr>
        <w:t>cardiaque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5"/>
        </w:tabs>
        <w:spacing w:before="17"/>
        <w:ind w:left="1034" w:hanging="224"/>
        <w:rPr>
          <w:sz w:val="20"/>
        </w:rPr>
      </w:pPr>
      <w:r>
        <w:rPr>
          <w:sz w:val="20"/>
        </w:rPr>
        <w:t>Appeler son</w:t>
      </w:r>
      <w:r>
        <w:rPr>
          <w:spacing w:val="-1"/>
          <w:sz w:val="20"/>
        </w:rPr>
        <w:t xml:space="preserve"> </w:t>
      </w:r>
      <w:r>
        <w:rPr>
          <w:sz w:val="20"/>
        </w:rPr>
        <w:t>copain</w:t>
      </w:r>
    </w:p>
    <w:p w:rsidR="00CE25F6" w:rsidRDefault="00CE25F6" w:rsidP="00CE25F6">
      <w:pPr>
        <w:pStyle w:val="Corpsdetexte"/>
        <w:spacing w:before="1"/>
        <w:rPr>
          <w:sz w:val="18"/>
        </w:rPr>
      </w:pPr>
    </w:p>
    <w:p w:rsidR="00CE25F6" w:rsidRDefault="00CE25F6" w:rsidP="00CE25F6">
      <w:pPr>
        <w:pStyle w:val="Paragraphedeliste"/>
        <w:numPr>
          <w:ilvl w:val="0"/>
          <w:numId w:val="12"/>
        </w:numPr>
        <w:tabs>
          <w:tab w:val="left" w:pos="392"/>
        </w:tabs>
        <w:ind w:left="392" w:hanging="286"/>
        <w:rPr>
          <w:b/>
          <w:i/>
          <w:sz w:val="16"/>
        </w:rPr>
      </w:pPr>
      <w:r>
        <w:rPr>
          <w:b/>
          <w:i/>
          <w:sz w:val="18"/>
          <w:u w:val="single"/>
        </w:rPr>
        <w:t>Que faut-il faire lorsqu’une personne saigne</w:t>
      </w:r>
      <w:r>
        <w:rPr>
          <w:b/>
          <w:i/>
          <w:spacing w:val="-9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beaucoup</w:t>
      </w:r>
    </w:p>
    <w:p w:rsidR="00CE25F6" w:rsidRDefault="00CE25F6" w:rsidP="00CE25F6">
      <w:pPr>
        <w:pStyle w:val="Corpsdetexte"/>
        <w:rPr>
          <w:b/>
          <w:i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 w:hanging="234"/>
        <w:rPr>
          <w:sz w:val="20"/>
        </w:rPr>
      </w:pPr>
      <w:r>
        <w:rPr>
          <w:sz w:val="20"/>
        </w:rPr>
        <w:t>Mettre la plaie sous l’eau légèrement</w:t>
      </w:r>
      <w:r>
        <w:rPr>
          <w:spacing w:val="-11"/>
          <w:sz w:val="20"/>
        </w:rPr>
        <w:t xml:space="preserve"> </w:t>
      </w:r>
      <w:r>
        <w:rPr>
          <w:sz w:val="20"/>
        </w:rPr>
        <w:t>chaude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Désinfecter la plaie avec de</w:t>
      </w:r>
      <w:r>
        <w:rPr>
          <w:spacing w:val="-3"/>
          <w:sz w:val="20"/>
        </w:rPr>
        <w:t xml:space="preserve"> </w:t>
      </w:r>
      <w:r>
        <w:rPr>
          <w:sz w:val="20"/>
        </w:rPr>
        <w:t>l’alcool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5"/>
        </w:tabs>
        <w:spacing w:before="17"/>
        <w:ind w:left="1034" w:hanging="224"/>
        <w:rPr>
          <w:sz w:val="20"/>
        </w:rPr>
      </w:pPr>
      <w:r>
        <w:rPr>
          <w:sz w:val="20"/>
        </w:rPr>
        <w:t>Appuyer sur la plaie avec un linge</w:t>
      </w:r>
      <w:r>
        <w:rPr>
          <w:spacing w:val="-7"/>
          <w:sz w:val="20"/>
        </w:rPr>
        <w:t xml:space="preserve"> </w:t>
      </w:r>
      <w:r>
        <w:rPr>
          <w:sz w:val="20"/>
        </w:rPr>
        <w:t>propre</w:t>
      </w:r>
    </w:p>
    <w:p w:rsidR="00CE25F6" w:rsidRDefault="00CE25F6" w:rsidP="00CE25F6">
      <w:pPr>
        <w:pStyle w:val="Corpsdetexte"/>
        <w:spacing w:before="8"/>
        <w:rPr>
          <w:sz w:val="17"/>
        </w:rPr>
      </w:pPr>
    </w:p>
    <w:p w:rsidR="00CE25F6" w:rsidRDefault="00CE25F6" w:rsidP="00CE25F6">
      <w:pPr>
        <w:pStyle w:val="Paragraphedeliste"/>
        <w:numPr>
          <w:ilvl w:val="0"/>
          <w:numId w:val="12"/>
        </w:numPr>
        <w:tabs>
          <w:tab w:val="left" w:pos="450"/>
        </w:tabs>
        <w:ind w:left="449" w:hanging="344"/>
        <w:rPr>
          <w:b/>
          <w:sz w:val="20"/>
        </w:rPr>
      </w:pPr>
      <w:r>
        <w:rPr>
          <w:b/>
          <w:i/>
          <w:sz w:val="18"/>
          <w:u w:val="single"/>
        </w:rPr>
        <w:t>Combien a-ton de litre(s) de sang dans le corps</w:t>
      </w:r>
      <w:r>
        <w:rPr>
          <w:b/>
          <w:i/>
          <w:spacing w:val="-8"/>
          <w:sz w:val="18"/>
        </w:rPr>
        <w:t xml:space="preserve"> </w:t>
      </w:r>
      <w:r>
        <w:rPr>
          <w:b/>
          <w:sz w:val="18"/>
        </w:rPr>
        <w:t>?</w:t>
      </w:r>
    </w:p>
    <w:p w:rsidR="00CE25F6" w:rsidRDefault="00CE25F6" w:rsidP="00CE25F6">
      <w:pPr>
        <w:pStyle w:val="Corpsdetexte"/>
        <w:spacing w:before="3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spacing w:before="1"/>
        <w:ind w:left="1044" w:hanging="234"/>
        <w:rPr>
          <w:sz w:val="20"/>
        </w:rPr>
      </w:pP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litres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litres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6"/>
        </w:tabs>
        <w:spacing w:before="17"/>
        <w:ind w:left="1035" w:hanging="225"/>
        <w:rPr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litre</w:t>
      </w:r>
    </w:p>
    <w:p w:rsidR="00CE25F6" w:rsidRDefault="00CE25F6" w:rsidP="00CE25F6">
      <w:pPr>
        <w:pStyle w:val="Corpsdetexte"/>
        <w:spacing w:before="10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450"/>
        </w:tabs>
        <w:autoSpaceDE w:val="0"/>
        <w:autoSpaceDN w:val="0"/>
        <w:spacing w:before="1" w:after="0"/>
        <w:ind w:left="449" w:hanging="344"/>
        <w:rPr>
          <w:i/>
          <w:u w:val="none"/>
        </w:rPr>
      </w:pPr>
      <w:r>
        <w:rPr>
          <w:i/>
          <w:u w:val="thick"/>
        </w:rPr>
        <w:t>Que faut-il faire lorsqu’une personne se brûle</w:t>
      </w:r>
      <w:r>
        <w:rPr>
          <w:i/>
          <w:spacing w:val="-8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ind w:left="1044" w:hanging="234"/>
        <w:rPr>
          <w:sz w:val="20"/>
        </w:rPr>
      </w:pPr>
      <w:r>
        <w:rPr>
          <w:sz w:val="20"/>
        </w:rPr>
        <w:t>Mettre la brûlure sous</w:t>
      </w:r>
      <w:r>
        <w:rPr>
          <w:spacing w:val="-1"/>
          <w:sz w:val="20"/>
        </w:rPr>
        <w:t xml:space="preserve"> </w:t>
      </w:r>
      <w:r>
        <w:rPr>
          <w:sz w:val="20"/>
        </w:rPr>
        <w:t>l’eau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7"/>
        </w:tabs>
        <w:spacing w:before="75"/>
        <w:ind w:left="1046"/>
        <w:rPr>
          <w:sz w:val="20"/>
        </w:rPr>
      </w:pPr>
      <w:r>
        <w:rPr>
          <w:sz w:val="20"/>
        </w:rPr>
        <w:t>Désinfecter la brûlure avec de</w:t>
      </w:r>
      <w:r>
        <w:rPr>
          <w:spacing w:val="-5"/>
          <w:sz w:val="20"/>
        </w:rPr>
        <w:t xml:space="preserve"> </w:t>
      </w:r>
      <w:r>
        <w:rPr>
          <w:sz w:val="20"/>
        </w:rPr>
        <w:t>l’alcool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35"/>
        </w:tabs>
        <w:spacing w:before="17"/>
        <w:ind w:left="1034" w:hanging="224"/>
        <w:rPr>
          <w:sz w:val="20"/>
        </w:rPr>
      </w:pPr>
      <w:r>
        <w:rPr>
          <w:sz w:val="20"/>
        </w:rPr>
        <w:t>Appuyer sur la brûlure avec un linge</w:t>
      </w:r>
      <w:r>
        <w:rPr>
          <w:spacing w:val="-11"/>
          <w:sz w:val="20"/>
        </w:rPr>
        <w:t xml:space="preserve"> </w:t>
      </w:r>
      <w:r>
        <w:rPr>
          <w:sz w:val="20"/>
        </w:rPr>
        <w:t>propre</w:t>
      </w:r>
    </w:p>
    <w:p w:rsidR="00CE25F6" w:rsidRDefault="00CE25F6" w:rsidP="00CE25F6">
      <w:pPr>
        <w:pStyle w:val="Corpsdetexte"/>
        <w:spacing w:before="11"/>
        <w:rPr>
          <w:sz w:val="17"/>
        </w:rPr>
      </w:pPr>
    </w:p>
    <w:p w:rsidR="00CE25F6" w:rsidRDefault="00CE25F6" w:rsidP="00CE25F6">
      <w:pPr>
        <w:pStyle w:val="Titre1"/>
        <w:keepNext w:val="0"/>
        <w:widowControl w:val="0"/>
        <w:numPr>
          <w:ilvl w:val="0"/>
          <w:numId w:val="12"/>
        </w:numPr>
        <w:tabs>
          <w:tab w:val="left" w:pos="450"/>
        </w:tabs>
        <w:autoSpaceDE w:val="0"/>
        <w:autoSpaceDN w:val="0"/>
        <w:spacing w:before="0" w:after="0"/>
        <w:ind w:left="449" w:hanging="344"/>
        <w:rPr>
          <w:i/>
          <w:u w:val="none"/>
        </w:rPr>
      </w:pPr>
      <w:r>
        <w:rPr>
          <w:i/>
          <w:u w:val="thick"/>
        </w:rPr>
        <w:t>Où doit-on mettre les produits toxiques</w:t>
      </w:r>
      <w:r>
        <w:rPr>
          <w:i/>
          <w:spacing w:val="-2"/>
          <w:u w:val="none"/>
        </w:rPr>
        <w:t xml:space="preserve"> </w:t>
      </w:r>
      <w:r>
        <w:rPr>
          <w:u w:val="none"/>
        </w:rPr>
        <w:t>?</w:t>
      </w:r>
    </w:p>
    <w:p w:rsidR="00CE25F6" w:rsidRDefault="00CE25F6" w:rsidP="00CE25F6">
      <w:pPr>
        <w:pStyle w:val="Corpsdetexte"/>
        <w:rPr>
          <w:b/>
        </w:rPr>
      </w:pP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5"/>
        </w:tabs>
        <w:spacing w:before="1"/>
        <w:ind w:left="1044" w:hanging="234"/>
        <w:rPr>
          <w:sz w:val="20"/>
        </w:rPr>
      </w:pPr>
      <w:r>
        <w:rPr>
          <w:sz w:val="20"/>
        </w:rPr>
        <w:t>Sous l’évier, à la portée de tout le</w:t>
      </w:r>
      <w:r>
        <w:rPr>
          <w:spacing w:val="-12"/>
          <w:sz w:val="20"/>
        </w:rPr>
        <w:t xml:space="preserve"> </w:t>
      </w:r>
      <w:r>
        <w:rPr>
          <w:sz w:val="20"/>
        </w:rPr>
        <w:t>monde</w:t>
      </w:r>
    </w:p>
    <w:p w:rsidR="00CE25F6" w:rsidRDefault="00CE25F6" w:rsidP="00CE25F6">
      <w:pPr>
        <w:pStyle w:val="Paragraphedeliste"/>
        <w:numPr>
          <w:ilvl w:val="1"/>
          <w:numId w:val="12"/>
        </w:numPr>
        <w:tabs>
          <w:tab w:val="left" w:pos="1048"/>
        </w:tabs>
        <w:spacing w:before="75"/>
        <w:ind w:left="1047" w:hanging="234"/>
        <w:rPr>
          <w:sz w:val="20"/>
        </w:rPr>
      </w:pPr>
      <w:r>
        <w:rPr>
          <w:sz w:val="20"/>
        </w:rPr>
        <w:t>En hauteur, dans un placard fermé à</w:t>
      </w:r>
      <w:r>
        <w:rPr>
          <w:spacing w:val="-5"/>
          <w:sz w:val="20"/>
        </w:rPr>
        <w:t xml:space="preserve"> </w:t>
      </w:r>
      <w:r>
        <w:rPr>
          <w:sz w:val="20"/>
        </w:rPr>
        <w:t>clé</w:t>
      </w:r>
    </w:p>
    <w:p w:rsidR="00CE25F6" w:rsidRPr="006D468F" w:rsidRDefault="00CE25F6" w:rsidP="00BB4F97">
      <w:pPr>
        <w:pStyle w:val="Paragraphedeliste"/>
        <w:numPr>
          <w:ilvl w:val="1"/>
          <w:numId w:val="12"/>
        </w:numPr>
        <w:tabs>
          <w:tab w:val="left" w:pos="1036"/>
        </w:tabs>
        <w:spacing w:before="17"/>
        <w:ind w:left="1035" w:hanging="225"/>
        <w:rPr>
          <w:sz w:val="20"/>
        </w:rPr>
      </w:pPr>
      <w:r>
        <w:rPr>
          <w:sz w:val="20"/>
        </w:rPr>
        <w:t>Dans la salle de</w:t>
      </w:r>
      <w:r>
        <w:rPr>
          <w:spacing w:val="-4"/>
          <w:sz w:val="20"/>
        </w:rPr>
        <w:t xml:space="preserve"> </w:t>
      </w:r>
      <w:r>
        <w:rPr>
          <w:sz w:val="20"/>
        </w:rPr>
        <w:t>bain</w:t>
      </w:r>
    </w:p>
    <w:sectPr w:rsidR="00CE25F6" w:rsidRPr="006D468F" w:rsidSect="006D468F">
      <w:footerReference w:type="default" r:id="rId9"/>
      <w:headerReference w:type="first" r:id="rId10"/>
      <w:footerReference w:type="first" r:id="rId11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EF" w:rsidRDefault="000522EF" w:rsidP="005144C5">
      <w:r>
        <w:separator/>
      </w:r>
    </w:p>
  </w:endnote>
  <w:endnote w:type="continuationSeparator" w:id="0">
    <w:p w:rsidR="000522EF" w:rsidRDefault="000522EF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B4537E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B4537E">
      <w:rPr>
        <w:noProof/>
      </w:rPr>
      <w:t>2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0522EF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0522EF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  <w:p w:rsidR="007F21AD" w:rsidRDefault="007F21AD"/>
  <w:p w:rsidR="007F21AD" w:rsidRDefault="007F21AD"/>
  <w:p w:rsidR="007F21AD" w:rsidRDefault="007F2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EF" w:rsidRDefault="000522EF" w:rsidP="005144C5">
      <w:r>
        <w:separator/>
      </w:r>
    </w:p>
  </w:footnote>
  <w:footnote w:type="continuationSeparator" w:id="0">
    <w:p w:rsidR="000522EF" w:rsidRDefault="000522EF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BB4F97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5</w:t>
          </w:r>
        </w:p>
        <w:p w:rsidR="00C33F2B" w:rsidRPr="002D5B4B" w:rsidRDefault="005F4EF0" w:rsidP="006D468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BB4F97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</w:t>
          </w:r>
          <w:r w:rsidR="006D468F">
            <w:rPr>
              <w:rFonts w:ascii="Arial" w:hAnsi="Arial" w:cs="Arial"/>
              <w:b w:val="0"/>
              <w:sz w:val="32"/>
              <w:szCs w:val="32"/>
              <w:u w:val="single"/>
            </w:rPr>
            <w:t>SECOURISME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03043" w:rsidRDefault="00503043" w:rsidP="00503043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503043" w:rsidP="00503043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  <w:jc w:val="left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522EF"/>
    <w:rsid w:val="00081432"/>
    <w:rsid w:val="001A51D3"/>
    <w:rsid w:val="002709C8"/>
    <w:rsid w:val="002840A7"/>
    <w:rsid w:val="002A5E88"/>
    <w:rsid w:val="002D5B4B"/>
    <w:rsid w:val="002F1A52"/>
    <w:rsid w:val="00300673"/>
    <w:rsid w:val="003F14D4"/>
    <w:rsid w:val="0044580E"/>
    <w:rsid w:val="00452DFF"/>
    <w:rsid w:val="00485B9E"/>
    <w:rsid w:val="004D2C0A"/>
    <w:rsid w:val="004F6444"/>
    <w:rsid w:val="00503043"/>
    <w:rsid w:val="005144C5"/>
    <w:rsid w:val="00551F65"/>
    <w:rsid w:val="00564E38"/>
    <w:rsid w:val="005864F3"/>
    <w:rsid w:val="005D39E4"/>
    <w:rsid w:val="005F1946"/>
    <w:rsid w:val="005F4EF0"/>
    <w:rsid w:val="00614273"/>
    <w:rsid w:val="00634202"/>
    <w:rsid w:val="0063719C"/>
    <w:rsid w:val="00645F6A"/>
    <w:rsid w:val="00687452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830CEF"/>
    <w:rsid w:val="008378BA"/>
    <w:rsid w:val="008413F8"/>
    <w:rsid w:val="00892D30"/>
    <w:rsid w:val="008D55E7"/>
    <w:rsid w:val="008F7EAF"/>
    <w:rsid w:val="00924534"/>
    <w:rsid w:val="00942F1E"/>
    <w:rsid w:val="00947F39"/>
    <w:rsid w:val="00954CA4"/>
    <w:rsid w:val="009952C2"/>
    <w:rsid w:val="00A965F7"/>
    <w:rsid w:val="00AA326B"/>
    <w:rsid w:val="00AE36A6"/>
    <w:rsid w:val="00B12C7B"/>
    <w:rsid w:val="00B21752"/>
    <w:rsid w:val="00B404DB"/>
    <w:rsid w:val="00B4537E"/>
    <w:rsid w:val="00BB4F97"/>
    <w:rsid w:val="00BC4295"/>
    <w:rsid w:val="00BD71C4"/>
    <w:rsid w:val="00BE20A3"/>
    <w:rsid w:val="00C03CB3"/>
    <w:rsid w:val="00C33F2B"/>
    <w:rsid w:val="00C5608F"/>
    <w:rsid w:val="00C668BA"/>
    <w:rsid w:val="00CA58FF"/>
    <w:rsid w:val="00CB6AE6"/>
    <w:rsid w:val="00CE25F6"/>
    <w:rsid w:val="00CE48C9"/>
    <w:rsid w:val="00D30210"/>
    <w:rsid w:val="00D66B1D"/>
    <w:rsid w:val="00E0170F"/>
    <w:rsid w:val="00E23251"/>
    <w:rsid w:val="00E262CB"/>
    <w:rsid w:val="00E4373F"/>
    <w:rsid w:val="00E53CF0"/>
    <w:rsid w:val="00E631CE"/>
    <w:rsid w:val="00EB1FE9"/>
    <w:rsid w:val="00EF7503"/>
    <w:rsid w:val="00F00977"/>
    <w:rsid w:val="00F54C88"/>
    <w:rsid w:val="00F72299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xHAKNbtu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A0FC-4273-449C-9415-8354F64C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19</cp:revision>
  <cp:lastPrinted>2020-05-13T16:30:00Z</cp:lastPrinted>
  <dcterms:created xsi:type="dcterms:W3CDTF">2020-03-27T08:39:00Z</dcterms:created>
  <dcterms:modified xsi:type="dcterms:W3CDTF">2020-05-13T16:30:00Z</dcterms:modified>
</cp:coreProperties>
</file>